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FB" w:rsidRDefault="000A423E" w:rsidP="000A4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23E">
        <w:rPr>
          <w:rFonts w:ascii="Times New Roman" w:hAnsi="Times New Roman" w:cs="Times New Roman"/>
          <w:b/>
          <w:sz w:val="32"/>
          <w:szCs w:val="32"/>
        </w:rPr>
        <w:t>Актуально для абитуриентов: ИНН можно получить без посещения налоговой службы</w:t>
      </w:r>
    </w:p>
    <w:p w:rsidR="000A423E" w:rsidRDefault="000A423E" w:rsidP="000A42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Узнать идентификационный номер налогоплательщика (или ИНН) физлица можно не только при личном посещении налоговой службы, но и удаленно – в режиме онлайн.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Напомним, что ИНН присваивается при первичной постановке на учет в налоговом органе на основании сведений, полученных из регистрирующих органов - при рождении ребенка, при регистрации имущества или транспортных средств – а также может быть получен на основании заявления физического лица о постановке на учет.</w:t>
      </w:r>
    </w:p>
    <w:p w:rsidR="000A423E" w:rsidRPr="000A423E" w:rsidRDefault="000A423E" w:rsidP="000A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получения сведений об ИНН в режиме онлайн удобно использовать сервис сайта ФНС России </w:t>
      </w:r>
      <w:hyperlink r:id="rId5" w:history="1">
        <w:r w:rsidRPr="000A423E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«Сведения об ИНН физического лица»</w:t>
        </w:r>
      </w:hyperlink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- его функционал очень прост и не требует регистрации.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Чтобы проверить наличие ИНН у физического лица, необходимо заполнить форму запроса (фамилию, имя, отчество, дату рождения и паспортные данные).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Если гражданин состоит на учете в налоговых органах, то ИНН появится в строке результата.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Обращаем внимание, что в сервисе реализована возможность самостоятельно сформировать и распечатать выписку из Единого государственного реестра налогоплательщиков, содержащую сведения о присвоенном ИНН с визуализацией усиленной электронной подписи налоговой службы. При необходимости эту выписку можно распечатать в любом количестве экземпляров.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Сформированный таким образом документ равнозначен выписке из Единого государственного реестра налогоплательщиков на бумажном носителе, полученной непосредственно в налоговом органе, и может предоставляться в любые государственные органы и организации, а также в учебные заведения.</w:t>
      </w:r>
    </w:p>
    <w:p w:rsidR="000A423E" w:rsidRPr="000A423E" w:rsidRDefault="000A423E" w:rsidP="000A42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Следует отметить: если ИНН в сервисе не найден, то необходимо подать заявление о постановке на учет в налоговом органе по форме № 2-2-Учет.</w:t>
      </w:r>
    </w:p>
    <w:p w:rsidR="000A423E" w:rsidRPr="000A423E" w:rsidRDefault="000A423E" w:rsidP="000A42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упрощения механизма представления заявления разработан сервис </w:t>
      </w:r>
      <w:hyperlink r:id="rId6" w:history="1">
        <w:r w:rsidRPr="000A423E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«Подача заявления физического лица о постановке на учет».</w:t>
        </w:r>
      </w:hyperlink>
      <w:r w:rsidRPr="000A423E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Он предназначен для направления в электронном виде заявления с целью получения свидетельства о постановке на учет в виде бумажного документа. Результат (свидетельство о присвоенном ИНН) в таком случае будет получен за один личный визит в налоговый орган. Для получения результата в этом случае, при себе необходимо иметь документ, удостоверяющий личность (паспорт).</w:t>
      </w:r>
      <w:bookmarkStart w:id="0" w:name="_GoBack"/>
      <w:bookmarkEnd w:id="0"/>
    </w:p>
    <w:sectPr w:rsidR="000A423E" w:rsidRPr="000A423E" w:rsidSect="000A42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1BC1"/>
    <w:multiLevelType w:val="multilevel"/>
    <w:tmpl w:val="DEF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E"/>
    <w:rsid w:val="000A423E"/>
    <w:rsid w:val="003B6FFB"/>
    <w:rsid w:val="006A2161"/>
    <w:rsid w:val="008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7223-F770-421D-846E-29161F7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4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69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13885298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zpufl/" TargetMode="External"/><Relationship Id="rId5" Type="http://schemas.openxmlformats.org/officeDocument/2006/relationships/hyperlink" Target="https://service.nalog.ru/static/personal-data.html?svc=inn&amp;from=%2Finn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2024-06-18T11:31:00Z</dcterms:created>
  <dcterms:modified xsi:type="dcterms:W3CDTF">2024-06-18T11:34:00Z</dcterms:modified>
</cp:coreProperties>
</file>